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AD7D6" w14:textId="77777777" w:rsidR="00936234" w:rsidRDefault="00936234" w:rsidP="00936234">
      <w:pPr>
        <w:ind w:left="-993" w:firstLine="426"/>
        <w:jc w:val="both"/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</w:pPr>
    </w:p>
    <w:p w14:paraId="65C70142" w14:textId="77777777" w:rsidR="00936234" w:rsidRDefault="00936234" w:rsidP="00936234">
      <w:pPr>
        <w:ind w:left="-993" w:firstLine="426"/>
        <w:jc w:val="center"/>
        <w:rPr>
          <w:rFonts w:ascii="Roboto" w:eastAsia="Times New Roman" w:hAnsi="Roboto" w:cs="Times New Roman"/>
          <w:b/>
          <w:bCs/>
          <w:caps/>
          <w:color w:val="404040"/>
          <w:sz w:val="45"/>
          <w:szCs w:val="45"/>
          <w:lang w:eastAsia="ru-RU"/>
        </w:rPr>
      </w:pPr>
      <w:r w:rsidRPr="00872EB6">
        <w:rPr>
          <w:rFonts w:ascii="Roboto" w:eastAsia="Times New Roman" w:hAnsi="Roboto" w:cs="Times New Roman"/>
          <w:b/>
          <w:bCs/>
          <w:caps/>
          <w:color w:val="404040"/>
          <w:sz w:val="45"/>
          <w:szCs w:val="45"/>
          <w:lang w:eastAsia="ru-RU"/>
        </w:rPr>
        <w:t>STEM ТЕХНОЛОГИИ В ДЕТСКОМ САДУ</w:t>
      </w:r>
    </w:p>
    <w:p w14:paraId="1E883CFC" w14:textId="77777777" w:rsidR="00936234" w:rsidRDefault="00936234" w:rsidP="00936234">
      <w:pPr>
        <w:ind w:left="-993" w:firstLine="426"/>
        <w:jc w:val="center"/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b/>
          <w:bCs/>
          <w:caps/>
          <w:color w:val="404040"/>
          <w:sz w:val="45"/>
          <w:szCs w:val="45"/>
          <w:lang w:eastAsia="ru-RU"/>
        </w:rPr>
        <w:t>«Экспериментирование с живой и неживой природой»</w:t>
      </w:r>
    </w:p>
    <w:p w14:paraId="6B985A9F" w14:textId="77777777" w:rsidR="00936234" w:rsidRDefault="00936234" w:rsidP="00936234">
      <w:pPr>
        <w:ind w:left="-993" w:firstLine="426"/>
        <w:jc w:val="both"/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</w:pPr>
    </w:p>
    <w:p w14:paraId="4ED9861D" w14:textId="77777777" w:rsidR="003D211F" w:rsidRDefault="00936234" w:rsidP="00F53AFA">
      <w:pPr>
        <w:ind w:left="-993" w:firstLine="426"/>
        <w:jc w:val="center"/>
      </w:pPr>
      <w:r w:rsidRPr="00872EB6">
        <w:rPr>
          <w:rFonts w:ascii="Roboto" w:eastAsia="Times New Roman" w:hAnsi="Roboto" w:cs="Times New Roman"/>
          <w:noProof/>
          <w:color w:val="777777"/>
          <w:sz w:val="24"/>
          <w:szCs w:val="24"/>
          <w:lang w:eastAsia="ru-RU"/>
        </w:rPr>
        <w:drawing>
          <wp:inline distT="0" distB="0" distL="0" distR="0" wp14:anchorId="3E3A7FEA" wp14:editId="654A12A4">
            <wp:extent cx="6109097" cy="3283289"/>
            <wp:effectExtent l="0" t="0" r="6350" b="0"/>
            <wp:docPr id="1" name="Рисунок 1" descr="https://anrotech.ru/wp-content/uploads/2018/08/106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nrotech.ru/wp-content/uploads/2018/08/106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7735" cy="3282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AE639" w14:textId="77777777" w:rsidR="004E70CA" w:rsidRDefault="004E70CA" w:rsidP="00936234">
      <w:pPr>
        <w:ind w:left="-993" w:firstLine="426"/>
        <w:jc w:val="both"/>
      </w:pPr>
    </w:p>
    <w:p w14:paraId="795ECA75" w14:textId="77777777"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i/>
          <w:iCs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b/>
          <w:bCs/>
          <w:color w:val="2E2E2E"/>
          <w:sz w:val="36"/>
          <w:szCs w:val="36"/>
          <w:lang w:eastAsia="ru-RU"/>
        </w:rPr>
        <w:t>Образовательный модуль </w:t>
      </w:r>
      <w:r w:rsidRPr="004E70CA">
        <w:rPr>
          <w:rFonts w:ascii="Times New Roman" w:eastAsia="Times New Roman" w:hAnsi="Times New Roman" w:cs="Times New Roman"/>
          <w:b/>
          <w:i/>
          <w:iCs/>
          <w:color w:val="2E2E2E"/>
          <w:sz w:val="36"/>
          <w:szCs w:val="36"/>
          <w:lang w:eastAsia="ru-RU"/>
        </w:rPr>
        <w:t>«Экспериментирование с живой и неживой природой»</w:t>
      </w:r>
    </w:p>
    <w:p w14:paraId="4489DBB8" w14:textId="77777777"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iCs/>
          <w:color w:val="2E2E2E"/>
          <w:sz w:val="36"/>
          <w:szCs w:val="36"/>
          <w:lang w:eastAsia="ru-RU"/>
        </w:rPr>
        <w:t>Образовательные задачи:</w:t>
      </w:r>
    </w:p>
    <w:p w14:paraId="77BF0D5D" w14:textId="77777777"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-формирование представлений об окружающем мире в опытно-экспериментальной деятельности;</w:t>
      </w:r>
    </w:p>
    <w:p w14:paraId="77709BB9" w14:textId="77777777" w:rsidR="004E70CA" w:rsidRP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-осознание единства всего живого в процессе наглядно-чувственного восприятия;</w:t>
      </w:r>
    </w:p>
    <w:p w14:paraId="3612FAA0" w14:textId="77777777" w:rsidR="004E70CA" w:rsidRDefault="004E70CA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  <w:r w:rsidRPr="004E70CA"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  <w:t>-формирование экологического сознания</w:t>
      </w:r>
    </w:p>
    <w:p w14:paraId="11258DB1" w14:textId="77777777" w:rsidR="00D727F2" w:rsidRDefault="00D727F2" w:rsidP="004E70CA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6"/>
          <w:szCs w:val="36"/>
          <w:lang w:eastAsia="ru-RU"/>
        </w:rPr>
      </w:pPr>
    </w:p>
    <w:p w14:paraId="68B9704D" w14:textId="77777777" w:rsidR="00D727F2" w:rsidRPr="0053386A" w:rsidRDefault="00D727F2" w:rsidP="00D727F2">
      <w:pPr>
        <w:spacing w:before="240" w:after="240" w:line="360" w:lineRule="atLeast"/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color w:val="2E2E2E"/>
          <w:sz w:val="30"/>
          <w:szCs w:val="30"/>
          <w:lang w:eastAsia="ru-RU"/>
        </w:rPr>
        <w:lastRenderedPageBreak/>
        <w:t>ПРЕИМУЩЕСТВА STEM ТЕХНОЛОГИИ</w:t>
      </w:r>
    </w:p>
    <w:p w14:paraId="2D16323C" w14:textId="77777777" w:rsidR="00D727F2" w:rsidRDefault="00D727F2" w:rsidP="00D727F2">
      <w:pPr>
        <w:ind w:left="-993" w:firstLine="426"/>
        <w:jc w:val="both"/>
      </w:pPr>
    </w:p>
    <w:p w14:paraId="4791EFBA" w14:textId="77777777"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Развивают любознательность.</w:t>
      </w:r>
    </w:p>
    <w:p w14:paraId="44A69ACC" w14:textId="77777777"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Позволяют приобрести качества, необходимые для работы в команде.</w:t>
      </w:r>
    </w:p>
    <w:p w14:paraId="468D50FC" w14:textId="77777777"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Содействуют умению анализировать результаты проделанных мероприятий.</w:t>
      </w:r>
    </w:p>
    <w:p w14:paraId="3668BB53" w14:textId="77777777" w:rsidR="00D727F2" w:rsidRPr="00D727F2" w:rsidRDefault="00D727F2" w:rsidP="00D727F2">
      <w:pPr>
        <w:numPr>
          <w:ilvl w:val="0"/>
          <w:numId w:val="1"/>
        </w:numPr>
        <w:shd w:val="clear" w:color="auto" w:fill="FFFFFF"/>
        <w:spacing w:after="90" w:line="240" w:lineRule="auto"/>
        <w:ind w:left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727F2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Способствуют наилучшей познавательной активности дошкольников.</w:t>
      </w:r>
    </w:p>
    <w:p w14:paraId="6AE72894" w14:textId="77777777" w:rsidR="00936234" w:rsidRDefault="00936234" w:rsidP="00D727F2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 w:rsidRPr="00936234">
        <w:rPr>
          <w:color w:val="000000"/>
          <w:sz w:val="32"/>
          <w:szCs w:val="32"/>
        </w:rPr>
        <w:t>«Исследовательская деятельность вызывает огромный интерес у детей. Неутолимая жажда новых впечатлений, любознательность, постоянное стремление самостоятельно искать новые сведения о мире. Частые и разнообразные вопросы</w:t>
      </w:r>
      <w:proofErr w:type="gramStart"/>
      <w:r w:rsidRPr="00936234">
        <w:rPr>
          <w:color w:val="000000"/>
          <w:sz w:val="32"/>
          <w:szCs w:val="32"/>
        </w:rPr>
        <w:t>: Зачем</w:t>
      </w:r>
      <w:proofErr w:type="gramEnd"/>
      <w:r w:rsidRPr="00936234">
        <w:rPr>
          <w:color w:val="000000"/>
          <w:sz w:val="32"/>
          <w:szCs w:val="32"/>
        </w:rPr>
        <w:t>? Почему? Когда? Опыты чем-то напоминают детям фокусы, они необычны, они удивляют. Потребность ребенка в новых впечатлениях лежит в основе возникновения и развития неистощимой ориентировочно-исследовательской (поисковой) деятельности, направленной на познание окружающего мира. Чем разнообразнее и интенсивнее поисковая деятельность, тем больше новой информации получает ребенок, тем быстрее и полноценнее он развивается».</w:t>
      </w:r>
    </w:p>
    <w:p w14:paraId="410CB645" w14:textId="77777777" w:rsidR="004E70CA" w:rsidRDefault="00741747" w:rsidP="00F53AFA">
      <w:pPr>
        <w:pStyle w:val="a5"/>
        <w:shd w:val="clear" w:color="auto" w:fill="FFFFFF"/>
        <w:tabs>
          <w:tab w:val="left" w:pos="142"/>
        </w:tabs>
        <w:spacing w:before="0" w:beforeAutospacing="0" w:after="150" w:afterAutospacing="0"/>
        <w:ind w:left="-993"/>
        <w:jc w:val="both"/>
        <w:rPr>
          <w:rFonts w:ascii="Georgia" w:hAnsi="Georgia"/>
          <w:color w:val="2E2E2E"/>
          <w:sz w:val="30"/>
          <w:szCs w:val="30"/>
        </w:rPr>
      </w:pPr>
      <w:r>
        <w:rPr>
          <w:color w:val="000000"/>
          <w:sz w:val="32"/>
          <w:szCs w:val="32"/>
        </w:rPr>
        <w:t xml:space="preserve">При комплексном решении задач </w:t>
      </w:r>
      <w:r w:rsidR="004E70CA" w:rsidRPr="0053386A">
        <w:rPr>
          <w:rFonts w:ascii="Georgia" w:hAnsi="Georgia"/>
          <w:color w:val="2E2E2E"/>
          <w:sz w:val="30"/>
          <w:szCs w:val="30"/>
        </w:rPr>
        <w:t>обеспечивают реализацию целей STEM-</w:t>
      </w:r>
      <w:r w:rsidR="004E70CA" w:rsidRPr="0053386A">
        <w:rPr>
          <w:rFonts w:ascii="Georgia" w:hAnsi="Georgia"/>
          <w:b/>
          <w:bCs/>
          <w:color w:val="2E2E2E"/>
          <w:sz w:val="30"/>
          <w:szCs w:val="30"/>
        </w:rPr>
        <w:t>образования</w:t>
      </w:r>
      <w:r w:rsidR="004E70CA" w:rsidRPr="0053386A">
        <w:rPr>
          <w:rFonts w:ascii="Georgia" w:hAnsi="Georgia"/>
          <w:color w:val="2E2E2E"/>
          <w:sz w:val="30"/>
          <w:szCs w:val="30"/>
        </w:rPr>
        <w:t>: развития интеллектуальных способностей в процессе познавательно-исследовательской деятельности</w:t>
      </w:r>
      <w:r w:rsidR="00ED01AE">
        <w:rPr>
          <w:rFonts w:ascii="Georgia" w:hAnsi="Georgia"/>
          <w:color w:val="2E2E2E"/>
          <w:sz w:val="30"/>
          <w:szCs w:val="30"/>
        </w:rPr>
        <w:t>.</w:t>
      </w:r>
    </w:p>
    <w:p w14:paraId="1FB93C53" w14:textId="77777777" w:rsidR="00ED01AE" w:rsidRDefault="00ED01AE" w:rsidP="00F53AFA">
      <w:pPr>
        <w:pStyle w:val="a5"/>
        <w:shd w:val="clear" w:color="auto" w:fill="FFFFFF"/>
        <w:spacing w:before="0" w:beforeAutospacing="0" w:after="150" w:afterAutospacing="0"/>
        <w:ind w:left="-993" w:right="-284"/>
        <w:jc w:val="both"/>
        <w:rPr>
          <w:rFonts w:ascii="Georgia" w:hAnsi="Georgia"/>
          <w:color w:val="2E2E2E"/>
          <w:sz w:val="30"/>
          <w:szCs w:val="30"/>
        </w:rPr>
      </w:pPr>
    </w:p>
    <w:p w14:paraId="204C0C07" w14:textId="77777777" w:rsidR="00ED01AE" w:rsidRDefault="00ED01AE" w:rsidP="00F53AFA">
      <w:pPr>
        <w:pStyle w:val="a5"/>
        <w:shd w:val="clear" w:color="auto" w:fill="FFFFFF"/>
        <w:spacing w:before="0" w:beforeAutospacing="0" w:after="150" w:afterAutospacing="0"/>
        <w:ind w:left="-993"/>
        <w:jc w:val="center"/>
        <w:rPr>
          <w:rFonts w:ascii="Georgia" w:hAnsi="Georgia"/>
          <w:color w:val="2E2E2E"/>
          <w:sz w:val="30"/>
          <w:szCs w:val="30"/>
        </w:rPr>
      </w:pPr>
      <w:r>
        <w:rPr>
          <w:rFonts w:ascii="Georgia" w:hAnsi="Georgia"/>
          <w:noProof/>
          <w:color w:val="2E2E2E"/>
          <w:sz w:val="30"/>
          <w:szCs w:val="30"/>
        </w:rPr>
        <w:drawing>
          <wp:inline distT="0" distB="0" distL="0" distR="0" wp14:anchorId="65BA073A" wp14:editId="2CB41A42">
            <wp:extent cx="2153920" cy="2153920"/>
            <wp:effectExtent l="0" t="0" r="0" b="0"/>
            <wp:docPr id="2" name="Рисунок 2" descr="C:\Users\Elena\Desktop\7f909bb8c8bcd0745b72059f3b9fb8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na\Desktop\7f909bb8c8bcd0745b72059f3b9fb8e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92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46015D2" wp14:editId="4531C379">
            <wp:extent cx="2162908" cy="2162908"/>
            <wp:effectExtent l="0" t="0" r="8890" b="8890"/>
            <wp:docPr id="4" name="Рисунок 4" descr="C:\Users\Elena\Desktop\1b833d3302cbedd27b99179c7c73b81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na\Desktop\1b833d3302cbedd27b99179c7c73b81a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4" cy="216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3AFA">
        <w:rPr>
          <w:rFonts w:ascii="Georgia" w:hAnsi="Georgia"/>
          <w:noProof/>
          <w:color w:val="2E2E2E"/>
          <w:sz w:val="30"/>
          <w:szCs w:val="30"/>
        </w:rPr>
        <w:drawing>
          <wp:inline distT="0" distB="0" distL="0" distR="0" wp14:anchorId="2124DCEA" wp14:editId="1E3BBC53">
            <wp:extent cx="2118875" cy="2171700"/>
            <wp:effectExtent l="0" t="0" r="0" b="0"/>
            <wp:docPr id="3" name="Рисунок 3" descr="C:\Users\Elena\Desktop\5c1eade06f9dad21e323ca7d1b8358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ena\Desktop\5c1eade06f9dad21e323ca7d1b83583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995" cy="2171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763426" w14:textId="77777777" w:rsidR="00ED01AE" w:rsidRDefault="00ED01AE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rStyle w:val="c7"/>
          <w:b/>
          <w:bCs/>
          <w:sz w:val="32"/>
          <w:szCs w:val="32"/>
        </w:rPr>
      </w:pPr>
    </w:p>
    <w:p w14:paraId="71BB53D8" w14:textId="77777777" w:rsidR="00F53AFA" w:rsidRDefault="00F53AFA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rStyle w:val="c7"/>
          <w:b/>
          <w:bCs/>
          <w:sz w:val="32"/>
          <w:szCs w:val="32"/>
        </w:rPr>
      </w:pPr>
    </w:p>
    <w:p w14:paraId="3A8C6E98" w14:textId="77777777" w:rsidR="00F53AFA" w:rsidRDefault="00F53AFA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rStyle w:val="c7"/>
          <w:b/>
          <w:bCs/>
          <w:sz w:val="32"/>
          <w:szCs w:val="32"/>
        </w:rPr>
      </w:pPr>
    </w:p>
    <w:p w14:paraId="387B9110" w14:textId="77777777" w:rsidR="00EE4315" w:rsidRPr="00ED01AE" w:rsidRDefault="00EE4315" w:rsidP="00C55170">
      <w:pPr>
        <w:pStyle w:val="c14"/>
        <w:shd w:val="clear" w:color="auto" w:fill="FFFFFF"/>
        <w:tabs>
          <w:tab w:val="left" w:pos="-851"/>
        </w:tabs>
        <w:spacing w:before="0" w:beforeAutospacing="0" w:after="0" w:afterAutospacing="0"/>
        <w:ind w:left="-851" w:firstLine="1561"/>
        <w:jc w:val="center"/>
        <w:rPr>
          <w:sz w:val="32"/>
          <w:szCs w:val="32"/>
        </w:rPr>
      </w:pPr>
      <w:r w:rsidRPr="00ED01AE">
        <w:rPr>
          <w:rStyle w:val="c7"/>
          <w:b/>
          <w:bCs/>
          <w:sz w:val="32"/>
          <w:szCs w:val="32"/>
        </w:rPr>
        <w:lastRenderedPageBreak/>
        <w:t>Организация детского эксперим</w:t>
      </w:r>
      <w:r w:rsidR="00C55170" w:rsidRPr="00ED01AE">
        <w:rPr>
          <w:rStyle w:val="c7"/>
          <w:b/>
          <w:bCs/>
          <w:sz w:val="32"/>
          <w:szCs w:val="32"/>
        </w:rPr>
        <w:t>ентирования в домашних условиях.</w:t>
      </w:r>
    </w:p>
    <w:p w14:paraId="7778F677" w14:textId="77777777" w:rsidR="00C55170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  <w:r w:rsidRPr="00ED01AE">
        <w:rPr>
          <w:rStyle w:val="c3"/>
          <w:sz w:val="32"/>
          <w:szCs w:val="32"/>
        </w:rPr>
        <w:t>Детское экспериментирование 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Регулярно бываете с ребёнком в кукольном театре, музее, цирке? Это не праздные вопросы, от которых легко отшутиться: «много будет знать, скоро состариться». К сожалению, «мамины промахи» дадут о себе знать очень скоро – в первых же классах школы, когда ваш ребёнок окажется пассивным существом, равнодушно относящимся к любым нововведениям. Исследовательская деяте</w:t>
      </w:r>
      <w:r w:rsidR="00C55170" w:rsidRPr="00ED01AE">
        <w:rPr>
          <w:rStyle w:val="c3"/>
          <w:sz w:val="32"/>
          <w:szCs w:val="32"/>
        </w:rPr>
        <w:t>льность детей может стать одним</w:t>
      </w:r>
      <w:r w:rsidRPr="00ED01AE">
        <w:rPr>
          <w:rStyle w:val="c3"/>
          <w:sz w:val="32"/>
          <w:szCs w:val="32"/>
        </w:rPr>
        <w:t xml:space="preserve"> из условий развития детской любознательности, а в конечном итоге познавательных интересов ребёнка. </w:t>
      </w:r>
    </w:p>
    <w:p w14:paraId="76942365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14:paraId="2C1ED6C0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Любое место в квартире может стать местом для эксперимента. Например, ванная комната</w:t>
      </w:r>
      <w:proofErr w:type="gramStart"/>
      <w:r w:rsidRPr="00ED01AE">
        <w:rPr>
          <w:rStyle w:val="c3"/>
          <w:sz w:val="32"/>
          <w:szCs w:val="32"/>
        </w:rPr>
        <w:t>, Во время</w:t>
      </w:r>
      <w:proofErr w:type="gramEnd"/>
      <w:r w:rsidRPr="00ED01AE">
        <w:rPr>
          <w:rStyle w:val="c3"/>
          <w:sz w:val="32"/>
          <w:szCs w:val="32"/>
        </w:rPr>
        <w:t xml:space="preserve"> мытья ребёнок может узнать много интересного о свойствах воды, мыла, о растворимости веществ.</w:t>
      </w:r>
    </w:p>
    <w:p w14:paraId="36213D5F" w14:textId="77777777" w:rsidR="00EE4315" w:rsidRPr="00ED01AE" w:rsidRDefault="00EE4315" w:rsidP="00ED01AE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Например:</w:t>
      </w:r>
      <w:r w:rsidR="00ED01AE" w:rsidRPr="00ED01AE">
        <w:rPr>
          <w:sz w:val="32"/>
          <w:szCs w:val="32"/>
        </w:rPr>
        <w:t xml:space="preserve"> </w:t>
      </w:r>
      <w:r w:rsidRPr="00ED01AE">
        <w:rPr>
          <w:rStyle w:val="c3"/>
          <w:sz w:val="32"/>
          <w:szCs w:val="32"/>
        </w:rPr>
        <w:t>Что быстрее растворится:</w:t>
      </w:r>
      <w:r w:rsidR="00ED01AE" w:rsidRPr="00ED01AE">
        <w:rPr>
          <w:sz w:val="32"/>
          <w:szCs w:val="32"/>
        </w:rPr>
        <w:t xml:space="preserve"> </w:t>
      </w:r>
      <w:r w:rsidRPr="00ED01AE">
        <w:rPr>
          <w:rStyle w:val="c3"/>
          <w:sz w:val="32"/>
          <w:szCs w:val="32"/>
        </w:rPr>
        <w:t>морская соль</w:t>
      </w:r>
      <w:r w:rsidR="00ED01AE" w:rsidRPr="00ED01AE">
        <w:rPr>
          <w:rStyle w:val="c3"/>
          <w:sz w:val="32"/>
          <w:szCs w:val="32"/>
        </w:rPr>
        <w:t xml:space="preserve">, </w:t>
      </w:r>
      <w:r w:rsidRPr="00ED01AE">
        <w:rPr>
          <w:rStyle w:val="c3"/>
          <w:sz w:val="32"/>
          <w:szCs w:val="32"/>
        </w:rPr>
        <w:t xml:space="preserve">пена для </w:t>
      </w:r>
      <w:proofErr w:type="gramStart"/>
      <w:r w:rsidRPr="00ED01AE">
        <w:rPr>
          <w:rStyle w:val="c3"/>
          <w:sz w:val="32"/>
          <w:szCs w:val="32"/>
        </w:rPr>
        <w:t>ванны</w:t>
      </w:r>
      <w:r w:rsidR="00ED01AE" w:rsidRPr="00ED01AE">
        <w:rPr>
          <w:rStyle w:val="c3"/>
          <w:sz w:val="32"/>
          <w:szCs w:val="32"/>
        </w:rPr>
        <w:t xml:space="preserve">,  </w:t>
      </w:r>
      <w:r w:rsidRPr="00ED01AE">
        <w:rPr>
          <w:rStyle w:val="c3"/>
          <w:sz w:val="32"/>
          <w:szCs w:val="32"/>
        </w:rPr>
        <w:t>хвойный</w:t>
      </w:r>
      <w:proofErr w:type="gramEnd"/>
      <w:r w:rsidRPr="00ED01AE">
        <w:rPr>
          <w:rStyle w:val="c3"/>
          <w:sz w:val="32"/>
          <w:szCs w:val="32"/>
        </w:rPr>
        <w:t xml:space="preserve"> экстракт</w:t>
      </w:r>
      <w:r w:rsidR="00ED01AE" w:rsidRPr="00ED01AE">
        <w:rPr>
          <w:rStyle w:val="c3"/>
          <w:sz w:val="32"/>
          <w:szCs w:val="32"/>
        </w:rPr>
        <w:t>,</w:t>
      </w:r>
      <w:r w:rsidR="00ED01AE" w:rsidRPr="00ED01AE">
        <w:rPr>
          <w:sz w:val="32"/>
          <w:szCs w:val="32"/>
        </w:rPr>
        <w:t xml:space="preserve"> </w:t>
      </w:r>
      <w:r w:rsidRPr="00ED01AE">
        <w:rPr>
          <w:rStyle w:val="c3"/>
          <w:sz w:val="32"/>
          <w:szCs w:val="32"/>
        </w:rPr>
        <w:t>кусочки мыла и т.п.</w:t>
      </w:r>
    </w:p>
    <w:p w14:paraId="343C3323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Пусть дети сами ответят на эти вопросы. Важно только, чтобы вопросы ребёнка не оставались без ответа. Если вы не знаете точного (научного) ответа, необходимо обратится к справочной литературе.</w:t>
      </w:r>
    </w:p>
    <w:p w14:paraId="0482A674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Эксперимент можно провести во время любой деятельности.</w:t>
      </w:r>
    </w:p>
    <w:p w14:paraId="2338505D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Например, ребёнок рисует</w:t>
      </w:r>
      <w:proofErr w:type="gramStart"/>
      <w:r w:rsidRPr="00ED01AE">
        <w:rPr>
          <w:rStyle w:val="c3"/>
          <w:sz w:val="32"/>
          <w:szCs w:val="32"/>
        </w:rPr>
        <w:t>, У</w:t>
      </w:r>
      <w:proofErr w:type="gramEnd"/>
      <w:r w:rsidRPr="00ED01AE">
        <w:rPr>
          <w:rStyle w:val="c3"/>
          <w:sz w:val="32"/>
          <w:szCs w:val="32"/>
        </w:rPr>
        <w:t xml:space="preserve"> него кончилась зелёная краска. Предложите ему попробовать сделать эту краску самому. Посмотрите, как он будет действовать, что будет делать. Не вмешивайтесь и не подсказывайте. Догадается ли он, что надо смешать синюю и желтую краску? Если у него ничего не получиться, подскажите, что надо смешать две краски. Путём проб и ошибок ребёнок найдёт верное решение.</w:t>
      </w:r>
    </w:p>
    <w:p w14:paraId="426FB74F" w14:textId="77777777" w:rsidR="00F53AFA" w:rsidRDefault="00F53AFA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7"/>
          <w:b/>
          <w:bCs/>
          <w:sz w:val="32"/>
          <w:szCs w:val="32"/>
        </w:rPr>
      </w:pPr>
    </w:p>
    <w:p w14:paraId="52D81C07" w14:textId="77777777" w:rsidR="00F53AFA" w:rsidRDefault="00F53AFA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7"/>
          <w:b/>
          <w:bCs/>
          <w:sz w:val="32"/>
          <w:szCs w:val="32"/>
        </w:rPr>
      </w:pPr>
    </w:p>
    <w:p w14:paraId="47B81993" w14:textId="77777777" w:rsidR="00EE4315" w:rsidRPr="00ED01AE" w:rsidRDefault="00EE4315" w:rsidP="00F53AFA">
      <w:pPr>
        <w:pStyle w:val="c5"/>
        <w:shd w:val="clear" w:color="auto" w:fill="FFFFFF"/>
        <w:spacing w:before="0" w:beforeAutospacing="0" w:after="0" w:afterAutospacing="0"/>
        <w:ind w:firstLine="710"/>
        <w:jc w:val="center"/>
        <w:rPr>
          <w:sz w:val="32"/>
          <w:szCs w:val="32"/>
        </w:rPr>
      </w:pPr>
      <w:r w:rsidRPr="00ED01AE">
        <w:rPr>
          <w:rStyle w:val="c7"/>
          <w:b/>
          <w:bCs/>
          <w:sz w:val="32"/>
          <w:szCs w:val="32"/>
        </w:rPr>
        <w:lastRenderedPageBreak/>
        <w:t>Домашняя лаборатория</w:t>
      </w:r>
    </w:p>
    <w:p w14:paraId="7CB9FEDB" w14:textId="77777777" w:rsidR="00F53AFA" w:rsidRDefault="00F53AFA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</w:p>
    <w:p w14:paraId="06730B54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Экспериментирование – это, наряду с игрой – ведущая деятельность дошкольника. Цель экспериментирования – вести детей вверх ступень за ступенью в познании окружающего мира. Ребёнок научиться определять наилучший способ решения встающих перед ним задач и находить ответы на возникающие вопросы. Для этого необходимо соблюдать некоторые правила:</w:t>
      </w:r>
    </w:p>
    <w:p w14:paraId="06863B0F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1.Установите цель эксперимента (для чего мы проводим опыт)</w:t>
      </w:r>
    </w:p>
    <w:p w14:paraId="669461FF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2.Подберите материалы (список всего необходимого для проведения опыта)</w:t>
      </w:r>
    </w:p>
    <w:p w14:paraId="658072A3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3.Обсудите процесс (поэтапные инструкции по проведению эксперимента)</w:t>
      </w:r>
    </w:p>
    <w:p w14:paraId="0BBAD2DA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4.Подведите итоги (точное описание ожидаемого результата)</w:t>
      </w:r>
    </w:p>
    <w:p w14:paraId="19379D6F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5.Объясните почему? Доступными для ребёнка словами.</w:t>
      </w:r>
    </w:p>
    <w:p w14:paraId="059F738F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Помните!</w:t>
      </w:r>
    </w:p>
    <w:p w14:paraId="5120EC52" w14:textId="77777777" w:rsidR="00EE4315" w:rsidRPr="00ED01AE" w:rsidRDefault="00EE4315" w:rsidP="00EE4315">
      <w:pPr>
        <w:pStyle w:val="c5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ED01AE">
        <w:rPr>
          <w:rStyle w:val="c3"/>
          <w:sz w:val="32"/>
          <w:szCs w:val="32"/>
        </w:rPr>
        <w:t>При проведении эксперимента главное – безопасность вас и вашего ребёнка.</w:t>
      </w:r>
    </w:p>
    <w:p w14:paraId="7716E88B" w14:textId="77777777" w:rsidR="00D727F2" w:rsidRPr="00ED01AE" w:rsidRDefault="00D727F2" w:rsidP="00D727F2">
      <w:pPr>
        <w:spacing w:before="240" w:after="24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Детское экспериментирование позволяет надолго усвоить информацию, ведь когда ребенок самостоятельно что-то видит, слышит и делает, он чувствует себя полноценным участником учебного процесса. </w:t>
      </w:r>
    </w:p>
    <w:p w14:paraId="44E405C5" w14:textId="77777777" w:rsidR="00D727F2" w:rsidRDefault="00D727F2" w:rsidP="00D727F2">
      <w:pPr>
        <w:spacing w:before="240" w:after="240" w:line="360" w:lineRule="atLeas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>STEM-подход дает детям возможность изучать мир </w:t>
      </w:r>
      <w:r w:rsidRPr="00ED01AE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системно</w:t>
      </w: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>, вникать в логику происходящих вокруг явлений, обнаруживать и понимать их взаимосвязь, открывать для себя новое, необычное и очень интересное. Ожидание знакомства с чем-то новым развивает любознательность и познавательную активность; необходимость самим определять для себя интересную задачу, выбирать способы и составлять алгоритм её решения, умение критически оценивать результаты - вырабатывают инженерный стиль мышления; коллективная деятельность вырабатывает навык командной работы. Все это</w:t>
      </w:r>
      <w:r w:rsidR="004D3EC3"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4D3EC3"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обеспечивает </w:t>
      </w:r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более</w:t>
      </w:r>
      <w:proofErr w:type="gramEnd"/>
      <w:r w:rsidRPr="00ED01A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высокий уровень развития ребенка и дает более широкие возможности в будущем при выборе профессии.</w:t>
      </w:r>
    </w:p>
    <w:p w14:paraId="7ABE3858" w14:textId="77777777" w:rsidR="00F024D8" w:rsidRPr="00ED01AE" w:rsidRDefault="00F024D8" w:rsidP="00D727F2">
      <w:pPr>
        <w:spacing w:before="240" w:after="240" w:line="360" w:lineRule="atLeast"/>
        <w:rPr>
          <w:rFonts w:ascii="Times New Roman" w:eastAsia="Times New Roman" w:hAnsi="Times New Roman" w:cs="Times New Roman"/>
          <w:color w:val="2E2E2E"/>
          <w:sz w:val="32"/>
          <w:szCs w:val="32"/>
          <w:lang w:eastAsia="ru-RU"/>
        </w:rPr>
      </w:pPr>
    </w:p>
    <w:p w14:paraId="6E8489BE" w14:textId="77777777" w:rsidR="00936234" w:rsidRDefault="00ED01AE" w:rsidP="00F024D8">
      <w:pPr>
        <w:ind w:left="-993" w:firstLine="426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4B48248" wp14:editId="4BF704F5">
            <wp:extent cx="5940425" cy="5940425"/>
            <wp:effectExtent l="0" t="0" r="3175" b="3175"/>
            <wp:docPr id="5" name="Рисунок 5" descr="C:\Users\Elena\Desktop\Science-Lab-Kit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ena\Desktop\Science-Lab-Kit_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2EF0" w14:textId="77777777" w:rsidR="00F024D8" w:rsidRDefault="00F024D8" w:rsidP="00F024D8">
      <w:pPr>
        <w:ind w:left="-993" w:firstLine="426"/>
        <w:jc w:val="center"/>
      </w:pPr>
    </w:p>
    <w:p w14:paraId="7506A332" w14:textId="77777777" w:rsidR="00F024D8" w:rsidRPr="00F024D8" w:rsidRDefault="00F024D8" w:rsidP="00F024D8">
      <w:pPr>
        <w:ind w:left="-993" w:firstLine="426"/>
        <w:jc w:val="center"/>
        <w:rPr>
          <w:rFonts w:ascii="Times New Roman" w:hAnsi="Times New Roman" w:cs="Times New Roman"/>
          <w:sz w:val="36"/>
          <w:szCs w:val="36"/>
        </w:rPr>
      </w:pPr>
      <w:r w:rsidRPr="00F024D8">
        <w:rPr>
          <w:rFonts w:ascii="Times New Roman" w:hAnsi="Times New Roman" w:cs="Times New Roman"/>
          <w:sz w:val="36"/>
          <w:szCs w:val="36"/>
        </w:rPr>
        <w:t>Удачи Вам и вашему ребенку!</w:t>
      </w:r>
    </w:p>
    <w:p w14:paraId="1AAFB8AA" w14:textId="77777777" w:rsidR="004D3EC3" w:rsidRDefault="004D3EC3" w:rsidP="004D3EC3">
      <w:pPr>
        <w:pStyle w:val="c21"/>
        <w:shd w:val="clear" w:color="auto" w:fill="FFFFFF"/>
        <w:spacing w:before="0" w:beforeAutospacing="0" w:after="0" w:afterAutospacing="0"/>
        <w:ind w:firstLine="710"/>
        <w:jc w:val="center"/>
        <w:rPr>
          <w:rStyle w:val="c7"/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br/>
      </w:r>
    </w:p>
    <w:p w14:paraId="624C2334" w14:textId="77777777" w:rsidR="00A571C3" w:rsidRDefault="00A571C3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28"/>
          <w:szCs w:val="28"/>
        </w:rPr>
      </w:pPr>
    </w:p>
    <w:p w14:paraId="1DEF6CBE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052B6941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6D7186E0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37503C48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1C256835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621B68C2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508EBA76" w14:textId="77777777" w:rsidR="00F53AFA" w:rsidRDefault="00F53AFA" w:rsidP="00A571C3">
      <w:pPr>
        <w:pStyle w:val="c21"/>
        <w:shd w:val="clear" w:color="auto" w:fill="FFFFFF"/>
        <w:spacing w:before="0" w:beforeAutospacing="0" w:after="0" w:afterAutospacing="0"/>
        <w:rPr>
          <w:rStyle w:val="c7"/>
          <w:b/>
          <w:bCs/>
          <w:color w:val="1F497D"/>
          <w:sz w:val="32"/>
          <w:szCs w:val="32"/>
        </w:rPr>
      </w:pPr>
    </w:p>
    <w:p w14:paraId="0E940E7F" w14:textId="77777777" w:rsidR="004D3EC3" w:rsidRPr="00A571C3" w:rsidRDefault="004D3EC3" w:rsidP="00A571C3">
      <w:pPr>
        <w:pStyle w:val="c2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A571C3">
        <w:rPr>
          <w:rStyle w:val="c7"/>
          <w:b/>
          <w:bCs/>
          <w:color w:val="1F497D"/>
          <w:sz w:val="32"/>
          <w:szCs w:val="32"/>
        </w:rPr>
        <w:lastRenderedPageBreak/>
        <w:t>Консультация для родителей по экспериментированию с водой</w:t>
      </w:r>
    </w:p>
    <w:p w14:paraId="60FCD881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Опыт – это наблюдение за явлениями природы, которое производится в специально организованных условиях. Дети способны познать не только внешнюю сторону физических явлений, но и несложные связи, отношения между ними и закономерности, такие, как различные состояния веществ, переход веществ из одного состояния в другое, свойства воздуха, способность песка пропускать через себя     воду. Благодаря опытам у детей развивается способность сравнивать, делать выводы, высказывать   суждения.</w:t>
      </w:r>
    </w:p>
    <w:p w14:paraId="5F0AB9CF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Опыты строятся на основе имеющихся у детей представлений. В постановке и проведении опытов дети должны быть активными участниками. При обсуждении результатов опытов необходимо подводить детей к самостоятельным выводам и суждениям.</w:t>
      </w:r>
    </w:p>
    <w:p w14:paraId="39871816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Опыты используются для ознакомления детей со свойствами песка, глины, воды.</w:t>
      </w:r>
    </w:p>
    <w:p w14:paraId="0EB3CE53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Предлагаем Вашему вниманию некоторые опыты, которые Вы можете провести со своими детьми дома.</w:t>
      </w:r>
    </w:p>
    <w:p w14:paraId="22FF00D3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Проводя эти опыты, Вы познакомите детей с некоторыми свойствами воды. Обратите их внимание на то, что даже такой привычный объект, как вода, таит в себе много неизвестного. Знание свойств воды поможет детям понять особенности водных организмов, их приспособленность к водной среде обитания.</w:t>
      </w:r>
    </w:p>
    <w:p w14:paraId="2BCF5ABF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proofErr w:type="spellStart"/>
      <w:r w:rsidRPr="00F84178">
        <w:rPr>
          <w:rStyle w:val="c3"/>
          <w:sz w:val="32"/>
          <w:szCs w:val="32"/>
        </w:rPr>
        <w:t>Материалыи</w:t>
      </w:r>
      <w:proofErr w:type="spellEnd"/>
      <w:r w:rsidRPr="00F84178">
        <w:rPr>
          <w:rStyle w:val="c3"/>
          <w:sz w:val="32"/>
          <w:szCs w:val="32"/>
        </w:rPr>
        <w:t xml:space="preserve"> оборудование:</w:t>
      </w:r>
    </w:p>
    <w:p w14:paraId="4CD91ECA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стаканчики с водой, стаканчик с молоком, палочки или чайные ложки, соломинки для коктейля, песок, сахарный песок, кусочки льда, комочки снега, термос с горячей водой, стекло или зеркальце, акварельные краски.</w:t>
      </w:r>
    </w:p>
    <w:p w14:paraId="407EF736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22"/>
          <w:b/>
          <w:bCs/>
          <w:sz w:val="32"/>
          <w:szCs w:val="32"/>
        </w:rPr>
        <w:t xml:space="preserve">1. </w:t>
      </w:r>
      <w:proofErr w:type="gramStart"/>
      <w:r w:rsidRPr="00F84178">
        <w:rPr>
          <w:rStyle w:val="c22"/>
          <w:b/>
          <w:bCs/>
          <w:sz w:val="32"/>
          <w:szCs w:val="32"/>
        </w:rPr>
        <w:t>Вода  прозрачная</w:t>
      </w:r>
      <w:proofErr w:type="gramEnd"/>
      <w:r w:rsidRPr="00F84178">
        <w:rPr>
          <w:rStyle w:val="c22"/>
          <w:b/>
          <w:bCs/>
          <w:sz w:val="32"/>
          <w:szCs w:val="32"/>
        </w:rPr>
        <w:t>.</w:t>
      </w:r>
      <w:r w:rsidRPr="00F84178">
        <w:rPr>
          <w:rStyle w:val="c3"/>
          <w:sz w:val="32"/>
          <w:szCs w:val="32"/>
        </w:rPr>
        <w:t> Перед детьми стоят два стаканчика: один с водой, другой с молоком. В оба стаканчика положить палочки или ложечки. В каком из стаканчиков они видны, а в каком нет? Почему? (Перед нами молоко и вода, в стаканчике с водой мы видим палочку, а в стаканчике с молоком – нет). Вывод: вода прозрачная, а молоко нет. Предложить детям подумать, что было бы, если бы речная вода была непрозрачной? Например, в сказках говорится о молочных реках с кисельными берегами. Могли бы рыбы, и другие животные жить в таких молочных реках?</w:t>
      </w:r>
    </w:p>
    <w:p w14:paraId="61DEA590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 xml:space="preserve">2.У </w:t>
      </w:r>
      <w:proofErr w:type="gramStart"/>
      <w:r w:rsidRPr="00F84178">
        <w:rPr>
          <w:rStyle w:val="c7"/>
          <w:b/>
          <w:bCs/>
          <w:sz w:val="32"/>
          <w:szCs w:val="32"/>
        </w:rPr>
        <w:t>воды  нет</w:t>
      </w:r>
      <w:proofErr w:type="gramEnd"/>
      <w:r w:rsidRPr="00F84178">
        <w:rPr>
          <w:rStyle w:val="c7"/>
          <w:b/>
          <w:bCs/>
          <w:sz w:val="32"/>
          <w:szCs w:val="32"/>
        </w:rPr>
        <w:t xml:space="preserve">  вкуса.</w:t>
      </w:r>
    </w:p>
    <w:p w14:paraId="35826213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Предложить детям попробовать через соломинку воду. Есть ли у неё вкус? Дать им для сравнения попробовать молоко или сок. Если они </w:t>
      </w:r>
      <w:r w:rsidRPr="00F84178">
        <w:rPr>
          <w:rStyle w:val="c3"/>
          <w:sz w:val="32"/>
          <w:szCs w:val="32"/>
        </w:rPr>
        <w:lastRenderedPageBreak/>
        <w:t>не убедились, пусть ещё раз попробуют воду. (Дети часто слышат от взрослых, что вода очень вкусная. У них формируется неверное представление. Объяснить, что когда человек очень хочет пить, то с удовольствием пьёт воду, и, чтобы выразить своё удовольствие, говорит: «Какая вкусная вода», хотя на самом деле её вкуса не чувствует.)</w:t>
      </w:r>
    </w:p>
    <w:p w14:paraId="65F947CB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3.У воды нет запаха.</w:t>
      </w:r>
    </w:p>
    <w:p w14:paraId="27442F3C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понюхать воду и сказать, чем она пахнет или совсем не пахнет. Пусть нюхают ещё и ещё, пока не убедятся, что запаха нет. Можно для сравнения предложить понюхать воду в которую добавили ароматические вещества  </w:t>
      </w:r>
      <w:proofErr w:type="gramStart"/>
      <w:r w:rsidRPr="00F84178">
        <w:rPr>
          <w:rStyle w:val="c3"/>
          <w:sz w:val="32"/>
          <w:szCs w:val="32"/>
        </w:rPr>
        <w:t xml:space="preserve">   (</w:t>
      </w:r>
      <w:proofErr w:type="spellStart"/>
      <w:proofErr w:type="gramEnd"/>
      <w:r w:rsidRPr="00F84178">
        <w:rPr>
          <w:rStyle w:val="c3"/>
          <w:sz w:val="32"/>
          <w:szCs w:val="32"/>
        </w:rPr>
        <w:t>духи,соль</w:t>
      </w:r>
      <w:proofErr w:type="spellEnd"/>
      <w:r w:rsidRPr="00F84178">
        <w:rPr>
          <w:rStyle w:val="c3"/>
          <w:sz w:val="32"/>
          <w:szCs w:val="32"/>
        </w:rPr>
        <w:t xml:space="preserve">   для    ванн).</w:t>
      </w:r>
    </w:p>
    <w:p w14:paraId="7DD4C744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Однако можно подчеркнуть, что вода из водопроводного крана может иметь запах, так как её очищают специальными веществами, чтобы она была безопасной для нашего   здоровья.</w:t>
      </w:r>
    </w:p>
    <w:p w14:paraId="66ED7DED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4.Лёд–</w:t>
      </w:r>
      <w:proofErr w:type="gramStart"/>
      <w:r w:rsidRPr="00F84178">
        <w:rPr>
          <w:rStyle w:val="c7"/>
          <w:b/>
          <w:bCs/>
          <w:sz w:val="32"/>
          <w:szCs w:val="32"/>
        </w:rPr>
        <w:t>твёрдая  вода</w:t>
      </w:r>
      <w:proofErr w:type="gramEnd"/>
    </w:p>
    <w:p w14:paraId="4004E19D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Взять кубики льда. Поместить их в отдельные стаканчики, чтобы каждый ребёнок наблюдал за своим кусочком льда. Дети должны следить за состоянием кубиков льда в тёплом помещении. Обратить их внимание на то, как постепенно уменьшается кубик льда. Что с ним происходит?</w:t>
      </w:r>
    </w:p>
    <w:p w14:paraId="165008D2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Взять один большой кубик льда и несколько маленьких. Понаблюдать, какой из них растает быстрее: большой или маленький. Важно, чтобы дети обратили внимание на то, что отличающиеся по величине куски льда растают в разные промежутки времени. Таким же образом проследить за таянием снега. Вывод: лёд, снег – это тоже вода.</w:t>
      </w:r>
    </w:p>
    <w:p w14:paraId="176F3064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5. Пар – это тоже вода.</w:t>
      </w:r>
    </w:p>
    <w:p w14:paraId="1FA0267A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Взять термос с кипятком. Открыть его, чтобы дети увидели пар. Поместить над паром стекло или зеркальце. На нём выступят капельки воды, показать их детям.</w:t>
      </w:r>
    </w:p>
    <w:p w14:paraId="5DF0C7FF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6.Вода жидкая, может течь.</w:t>
      </w:r>
    </w:p>
    <w:p w14:paraId="79356BE2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Дать детям два стаканчика – один с водой, другой – пустой. Предложить аккуратно перелить воду из одного в другой. Льётся вода? Почему? (Потому, что она жидкая.) Если бы вода не была жидкой, она не смогла бы течь в реках и ручейках, не текла бы из крана.</w:t>
      </w:r>
    </w:p>
    <w:p w14:paraId="1178ACAC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Для того, чтобы дети лучше поняли, что такое «жидкая», предложить им вспомнить, что кисель бывает жидким и густым. Если кисель течёт, мы можем его перелить из стакана в стакан, и мы говорим, что он… жидкий. Если же мы не можем его перелить из </w:t>
      </w:r>
      <w:r w:rsidRPr="00F84178">
        <w:rPr>
          <w:rStyle w:val="c3"/>
          <w:sz w:val="32"/>
          <w:szCs w:val="32"/>
        </w:rPr>
        <w:lastRenderedPageBreak/>
        <w:t>стакана в стакан, потому что он не течёт, а выливается кусками, то мы говорим, что кисель… густой.</w:t>
      </w:r>
    </w:p>
    <w:p w14:paraId="5D8507CB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Поскольку вода жидкая, может течь, её называют жидкостью.</w:t>
      </w:r>
    </w:p>
    <w:p w14:paraId="5388D142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7.В воде некоторые вещества растворяются, а некоторые – не растворяются</w:t>
      </w:r>
    </w:p>
    <w:p w14:paraId="42D0BB00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У каждого ребёнка по два стаканчика с водой. В один из них положить обычный песок и попробовать размешать его ложкой. Что получается? Растворился песок или нет? Взять другой стаканчик и насыпать в него ложечку сахарного песка, размешать его. Что теперь произошло? В каком из стаканчиков песок растворился?</w:t>
      </w:r>
    </w:p>
    <w:p w14:paraId="5CA2C9A9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На дне аквариума лежит песок. Растворится он или нет? Что было бы. если бы на дно аквариума положили не обычный песок, а сахарный песок? А если бы на дне реки был сахарный песок? (Он растворился бы в воде, и тогда на дно реки нельзя было бы встать).</w:t>
      </w:r>
    </w:p>
    <w:p w14:paraId="6C1F505A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размешать акварельную краску в стаканчике с водой. Почему вода стала цветной? (Краска в ней растворилась).</w:t>
      </w:r>
    </w:p>
    <w:p w14:paraId="085A857C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8.Лёд легче воды</w:t>
      </w:r>
    </w:p>
    <w:p w14:paraId="13BF9208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Спросить детей: что будет с кубиком льда, если его поместить в стаканчик с водой? Он утонет, будет плавать, сразу растворится? Выслушать ответы детей, а затем провести опыт: опустить кубик льда в стаканчик с водой. Лёд плавает в воде. Он легче воды, поэтому и не тонет. Оставить лёд в стаканчиках и посмотреть, что с ним произойдёт.</w:t>
      </w:r>
    </w:p>
    <w:p w14:paraId="37520849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9.Вода бывает теплой, холодной, горячей.</w:t>
      </w:r>
    </w:p>
    <w:p w14:paraId="6114A804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Дать детям стаканчики с водой разной температуры. Дети пальчиком или с помощью термометра определяют, в каком стаканчике </w:t>
      </w:r>
      <w:proofErr w:type="gramStart"/>
      <w:r w:rsidRPr="00F84178">
        <w:rPr>
          <w:rStyle w:val="c3"/>
          <w:sz w:val="32"/>
          <w:szCs w:val="32"/>
        </w:rPr>
        <w:t>вода  холодная</w:t>
      </w:r>
      <w:proofErr w:type="gramEnd"/>
      <w:r w:rsidRPr="00F84178">
        <w:rPr>
          <w:rStyle w:val="c3"/>
          <w:sz w:val="32"/>
          <w:szCs w:val="32"/>
        </w:rPr>
        <w:t>, а в каком горячая. Спросите ребёнка, как получить тёплую воду? Проделайте это вместе с ним.</w:t>
      </w:r>
    </w:p>
    <w:p w14:paraId="707E96F0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Можно продолжить предыдущий </w:t>
      </w:r>
      <w:proofErr w:type="gramStart"/>
      <w:r w:rsidRPr="00F84178">
        <w:rPr>
          <w:rStyle w:val="c3"/>
          <w:sz w:val="32"/>
          <w:szCs w:val="32"/>
        </w:rPr>
        <w:t>опыт(</w:t>
      </w:r>
      <w:proofErr w:type="gramEnd"/>
      <w:r w:rsidRPr="00F84178">
        <w:rPr>
          <w:rStyle w:val="c3"/>
          <w:sz w:val="32"/>
          <w:szCs w:val="32"/>
        </w:rPr>
        <w:t>№8), сравнив температуру воды до того, как в неё положили лёд, и после того, как он растаял. Почему вода стала холоднее?</w:t>
      </w:r>
    </w:p>
    <w:p w14:paraId="43716E32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 xml:space="preserve">Подчеркнуть, что в реках, озёрах, морях тоже бывает вода с разной температурой: и тёплая, и холодная. Некоторые рыбы, звери, растения, улитки могут жить только в тёплой воде, другие – только в холодной. Если бы дети были рыбами, какую воду они бы выбрали – тёплую или холодную? Как они думают, где больше разных растений и животных – в тёплых морях или в холодных? Сказать, что в холодных морях, реках живёт меньше разных животных. Но в природе есть такие необычные места, где очень горячая вода выходит из-под земли на поверхность. Это гейзеры. От них, как и от термоса с горячей водой, </w:t>
      </w:r>
      <w:r w:rsidRPr="00F84178">
        <w:rPr>
          <w:rStyle w:val="c3"/>
          <w:sz w:val="32"/>
          <w:szCs w:val="32"/>
        </w:rPr>
        <w:lastRenderedPageBreak/>
        <w:t>тоже идёт пар. Может ли кто-нибудь жить в таком горячем «доме»? Жильцов там очень мало, но они есть, например, особенные водоросли.</w:t>
      </w:r>
    </w:p>
    <w:p w14:paraId="719D5B7D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Важно, чтобы дети поняли, что в водоёмах вола бывает разной температуры, а значит, в них живут разные растения и животные.</w:t>
      </w:r>
    </w:p>
    <w:p w14:paraId="3CCBB6C2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7"/>
          <w:b/>
          <w:bCs/>
          <w:sz w:val="32"/>
          <w:szCs w:val="32"/>
        </w:rPr>
        <w:t>10.Вода не имеет формы</w:t>
      </w:r>
    </w:p>
    <w:p w14:paraId="6E2EFD20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рассмотреть кубик льда (вспомнить, что лёд – это твёрдая вода). Какой формы этот кусочек льда? Изменит ли он свою форму, если опустить его в стакан, в миску, положить на стол или на ладошку? А жидкая вода?</w:t>
      </w:r>
    </w:p>
    <w:p w14:paraId="1BB1ADDD" w14:textId="02A36EB8" w:rsidR="004D3EC3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  <w:r w:rsidRPr="00F84178">
        <w:rPr>
          <w:rStyle w:val="c3"/>
          <w:sz w:val="32"/>
          <w:szCs w:val="32"/>
        </w:rPr>
        <w:t>Предложить детям налить воду в кувшин, тарелку, стакан (любые сосуды), на поверхность стола. Что происходит? Вода принимает форму того предмета, в котором находится, а на ровном месте расползается лужицей. Значит, жидкая вода не имеет формы.</w:t>
      </w:r>
    </w:p>
    <w:p w14:paraId="52DB429D" w14:textId="77777777" w:rsidR="00184CE6" w:rsidRPr="00F84178" w:rsidRDefault="00184CE6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sz w:val="32"/>
          <w:szCs w:val="32"/>
        </w:rPr>
      </w:pPr>
    </w:p>
    <w:p w14:paraId="0A67A6DE" w14:textId="77777777" w:rsidR="004D3EC3" w:rsidRPr="00F84178" w:rsidRDefault="004D3EC3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sz w:val="32"/>
          <w:szCs w:val="32"/>
        </w:rPr>
      </w:pPr>
      <w:r w:rsidRPr="00F84178">
        <w:rPr>
          <w:rStyle w:val="c3"/>
          <w:sz w:val="32"/>
          <w:szCs w:val="32"/>
        </w:rPr>
        <w:t>Удачи Вам и Вашему ребенку!</w:t>
      </w:r>
    </w:p>
    <w:p w14:paraId="4579533D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5A7B14AA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3ED49EDE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7DDF6DB5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7F80A865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05C91D69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0F79FC38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55CDB73A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4FFAFF77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6B275870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5F78A337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321A6FCA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3B3F670F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0A6179A7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5884AEEB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75375080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66182440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47339EDD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2262688B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34515152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2EA992CD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3A719E69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33D6F71D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58D2ECA0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2ECC8ED7" w14:textId="77777777" w:rsidR="00F84178" w:rsidRDefault="00F84178" w:rsidP="004D3EC3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3"/>
          <w:color w:val="1F497D"/>
          <w:sz w:val="32"/>
          <w:szCs w:val="32"/>
        </w:rPr>
      </w:pPr>
    </w:p>
    <w:p w14:paraId="266B1BE0" w14:textId="77777777" w:rsidR="00C8712A" w:rsidRDefault="00C8712A" w:rsidP="00C8712A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</w:p>
    <w:p w14:paraId="761928AE" w14:textId="77777777" w:rsidR="00C8712A" w:rsidRPr="00C8712A" w:rsidRDefault="00C8712A" w:rsidP="00C8712A">
      <w:pPr>
        <w:tabs>
          <w:tab w:val="left" w:pos="-426"/>
        </w:tabs>
        <w:jc w:val="both"/>
        <w:rPr>
          <w:rFonts w:ascii="Times New Roman" w:hAnsi="Times New Roman" w:cs="Times New Roman"/>
          <w:sz w:val="32"/>
          <w:szCs w:val="32"/>
        </w:rPr>
      </w:pPr>
    </w:p>
    <w:sectPr w:rsidR="00C8712A" w:rsidRPr="00C8712A" w:rsidSect="00F53A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1243"/>
    <w:multiLevelType w:val="hybridMultilevel"/>
    <w:tmpl w:val="8326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B7481"/>
    <w:multiLevelType w:val="multilevel"/>
    <w:tmpl w:val="B3AE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95BDB"/>
    <w:multiLevelType w:val="hybridMultilevel"/>
    <w:tmpl w:val="3B4C5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F3ADA"/>
    <w:multiLevelType w:val="hybridMultilevel"/>
    <w:tmpl w:val="FC501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744"/>
    <w:rsid w:val="000D5676"/>
    <w:rsid w:val="00184CE6"/>
    <w:rsid w:val="00194744"/>
    <w:rsid w:val="003D211F"/>
    <w:rsid w:val="004941D9"/>
    <w:rsid w:val="004D3EC3"/>
    <w:rsid w:val="004E70CA"/>
    <w:rsid w:val="00707633"/>
    <w:rsid w:val="00741747"/>
    <w:rsid w:val="007E5569"/>
    <w:rsid w:val="00814FA4"/>
    <w:rsid w:val="00936234"/>
    <w:rsid w:val="00963C3C"/>
    <w:rsid w:val="00966C40"/>
    <w:rsid w:val="009B43CF"/>
    <w:rsid w:val="00A571C3"/>
    <w:rsid w:val="00C55170"/>
    <w:rsid w:val="00C7313C"/>
    <w:rsid w:val="00C8712A"/>
    <w:rsid w:val="00D4059D"/>
    <w:rsid w:val="00D62B0F"/>
    <w:rsid w:val="00D727F2"/>
    <w:rsid w:val="00E27B18"/>
    <w:rsid w:val="00EB76D4"/>
    <w:rsid w:val="00ED01AE"/>
    <w:rsid w:val="00EE4315"/>
    <w:rsid w:val="00F024D8"/>
    <w:rsid w:val="00F53AFA"/>
    <w:rsid w:val="00F8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141A"/>
  <w15:docId w15:val="{F5AEB8D7-38AA-4080-A90F-007676CC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23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36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E4315"/>
  </w:style>
  <w:style w:type="paragraph" w:customStyle="1" w:styleId="c5">
    <w:name w:val="c5"/>
    <w:basedOn w:val="a"/>
    <w:rsid w:val="00EE4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4315"/>
  </w:style>
  <w:style w:type="paragraph" w:customStyle="1" w:styleId="c21">
    <w:name w:val="c21"/>
    <w:basedOn w:val="a"/>
    <w:rsid w:val="004D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D3E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4D3EC3"/>
  </w:style>
  <w:style w:type="paragraph" w:styleId="a6">
    <w:name w:val="List Paragraph"/>
    <w:basedOn w:val="a"/>
    <w:uiPriority w:val="34"/>
    <w:qFormat/>
    <w:rsid w:val="000D5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8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B31DF-FB86-464E-BC76-E86BEE772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1872</Words>
  <Characters>10675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19</cp:revision>
  <dcterms:created xsi:type="dcterms:W3CDTF">2020-02-01T00:51:00Z</dcterms:created>
  <dcterms:modified xsi:type="dcterms:W3CDTF">2022-02-20T06:19:00Z</dcterms:modified>
</cp:coreProperties>
</file>